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59" w:rsidRPr="00B30259" w:rsidRDefault="00B30259" w:rsidP="00B30259">
      <w:pPr>
        <w:spacing w:line="930" w:lineRule="atLeast"/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</w:pPr>
      <w:r w:rsidRPr="00B30259"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  <w:t>Итоговое сочинение (изложение)</w:t>
      </w:r>
    </w:p>
    <w:p w:rsidR="00B30259" w:rsidRPr="00B30259" w:rsidRDefault="00B30259" w:rsidP="00B3025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302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Утверждены тематические направления итогового сочинения 2021/22 учебного года:</w:t>
      </w:r>
      <w:r w:rsidRPr="00B302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B302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1. Человек путешествующий: дорога в жизни человека</w:t>
      </w:r>
      <w:r w:rsidRPr="00B302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2. Цивилизация и технологии — спасение, вызов или трагедия?</w:t>
      </w:r>
      <w:r w:rsidRPr="00B302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3. Преступление и наказание — вечная тема</w:t>
      </w:r>
      <w:r w:rsidRPr="00B302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4. Книга (музыка, спектакль, фильм) — про меня</w:t>
      </w:r>
      <w:r w:rsidRPr="00B302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5. Кому на Руси жить хорошо? — вопрос гражданина</w:t>
      </w:r>
    </w:p>
    <w:p w:rsidR="00AD0E52" w:rsidRDefault="00AD0E52"/>
    <w:p w:rsidR="000F24C6" w:rsidRDefault="000F24C6">
      <w:r>
        <w:t xml:space="preserve">Подробнее - </w:t>
      </w:r>
      <w:hyperlink r:id="rId5" w:history="1">
        <w:r w:rsidRPr="005D5DF4">
          <w:rPr>
            <w:rStyle w:val="a3"/>
          </w:rPr>
          <w:t>https://fipi.ru/itogovoe-sochinenie</w:t>
        </w:r>
      </w:hyperlink>
    </w:p>
    <w:p w:rsidR="000F24C6" w:rsidRDefault="000F24C6">
      <w:bookmarkStart w:id="0" w:name="_GoBack"/>
      <w:bookmarkEnd w:id="0"/>
    </w:p>
    <w:sectPr w:rsidR="000F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9"/>
    <w:rsid w:val="000F24C6"/>
    <w:rsid w:val="00AD0E52"/>
    <w:rsid w:val="00B3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4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0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Lexx</cp:lastModifiedBy>
  <cp:revision>2</cp:revision>
  <dcterms:created xsi:type="dcterms:W3CDTF">2021-10-12T04:48:00Z</dcterms:created>
  <dcterms:modified xsi:type="dcterms:W3CDTF">2021-10-13T02:57:00Z</dcterms:modified>
</cp:coreProperties>
</file>